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250" w:rsidRDefault="00B46250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B46250" w:rsidRDefault="00B462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250" w:rsidRDefault="001D3E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Звіт про результати </w:t>
      </w:r>
    </w:p>
    <w:p w:rsidR="00B46250" w:rsidRDefault="001D3E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проведення електронних консультацій з громадськістю </w:t>
      </w:r>
    </w:p>
    <w:p w:rsidR="00B46250" w:rsidRDefault="001D3E04">
      <w:pPr>
        <w:spacing w:after="0" w:line="240" w:lineRule="auto"/>
        <w:jc w:val="center"/>
        <w:rPr>
          <w:rFonts w:eastAsia="Calibri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щодо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звіту про виконання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Комплексної Програми підвищення конкурентоспроможності Чернігівської області на 2021-2027 роки «Чернігівщина - конкурентоспроможна»</w:t>
      </w:r>
      <w:r>
        <w:rPr>
          <w:rFonts w:eastAsia="Calibri"/>
          <w:bCs/>
          <w:sz w:val="28"/>
          <w:szCs w:val="28"/>
        </w:rPr>
        <w:t xml:space="preserve"> </w:t>
      </w:r>
    </w:p>
    <w:p w:rsidR="00B46250" w:rsidRDefault="001D3E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підсумками  2025 року</w:t>
      </w:r>
    </w:p>
    <w:p w:rsidR="00B46250" w:rsidRDefault="00B462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250" w:rsidRDefault="001D3E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</w:t>
      </w:r>
      <w:r>
        <w:rPr>
          <w:rFonts w:ascii="Times New Roman" w:hAnsi="Times New Roman" w:cs="Times New Roman"/>
          <w:sz w:val="28"/>
          <w:szCs w:val="28"/>
        </w:rPr>
        <w:t>ністрів України від 03 листопада 2010 року № 996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«Про забезпечення участі громадськості у формуванні та реалізації державної політики», на офіційному сайті Чернігівської обласної військової адміністрації було розміщено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звіту про виконання </w:t>
      </w:r>
      <w:r>
        <w:rPr>
          <w:rFonts w:ascii="Times New Roman" w:eastAsia="Calibri" w:hAnsi="Times New Roman" w:cs="Times New Roman"/>
          <w:bCs/>
          <w:sz w:val="28"/>
          <w:szCs w:val="28"/>
        </w:rPr>
        <w:t>Комплексно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ї Програми підвищення конкурентоспроможності Чернігівської області на 2021-2027 роки «Чернігівщина - конкурентоспроможна» </w:t>
      </w:r>
      <w:r>
        <w:rPr>
          <w:rFonts w:ascii="Times New Roman" w:hAnsi="Times New Roman" w:cs="Times New Roman"/>
          <w:sz w:val="28"/>
          <w:szCs w:val="28"/>
        </w:rPr>
        <w:t>за підсумками 2025 року (далі Звіт).</w:t>
      </w:r>
    </w:p>
    <w:p w:rsidR="00B46250" w:rsidRDefault="001D3E04">
      <w:pPr>
        <w:pStyle w:val="HTML"/>
        <w:tabs>
          <w:tab w:val="clear" w:pos="9160"/>
          <w:tab w:val="left" w:pos="567"/>
          <w:tab w:val="left" w:pos="9360"/>
          <w:tab w:val="left" w:pos="9720"/>
        </w:tabs>
        <w:spacing w:before="120"/>
        <w:ind w:right="-5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Головною метою Програми є </w:t>
      </w:r>
      <w:r>
        <w:rPr>
          <w:rStyle w:val="HTML1"/>
          <w:rFonts w:ascii="Times New Roman" w:hAnsi="Times New Roman" w:cs="Times New Roman"/>
          <w:color w:val="auto"/>
          <w:sz w:val="28"/>
          <w:szCs w:val="28"/>
          <w:lang w:val="uk-UA"/>
        </w:rPr>
        <w:t>забезпечення сталого економічного зростання і соціального розвитку обла</w:t>
      </w:r>
      <w:r>
        <w:rPr>
          <w:rStyle w:val="HTML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сті шляхом створення умов для підвищення конкурентоспроможності та створення додаткових конкурентних переваг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 рахунок ефективного використання: інвестиційного потенціалу регіону, розвитку промисловості і стимулювання активізації інноваційної діяльності,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розширення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зовнішньоекономічної діяльності шляхом виходу на нові міжнародні ринки,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розвитку міжнародного територіального співробітництва, заходів з підтримки місцевого товаровиробника, а також промоції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потенціалу Чернігівської області та формування її позитивного міжнародного іміджу.</w:t>
      </w:r>
    </w:p>
    <w:p w:rsidR="00B46250" w:rsidRDefault="001D3E04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Звіт містить інформацію про виконані заходи Програми у 2025 році за такими напрямами: інвестиційна діяльність; промисловий розвиток; інноваційний розвиток; зовнішньоекономі</w:t>
      </w:r>
      <w:r>
        <w:rPr>
          <w:rFonts w:ascii="Times New Roman" w:hAnsi="Times New Roman" w:cs="Times New Roman"/>
          <w:sz w:val="28"/>
          <w:szCs w:val="28"/>
        </w:rPr>
        <w:t>чна діяльність; з</w:t>
      </w:r>
      <w:r>
        <w:rPr>
          <w:rFonts w:ascii="Times New Roman" w:hAnsi="Times New Roman" w:cs="Times New Roman"/>
          <w:spacing w:val="-6"/>
          <w:sz w:val="28"/>
          <w:szCs w:val="28"/>
        </w:rPr>
        <w:t>овнішні зносини, міжнародне територіальне співробітництво; формування позитивного міжнародного іміджу Чернігівщини та підтримка місцевого товаровиробника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6250" w:rsidRDefault="001D3E04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час обговорення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Звіту, а саме з 29 січня до 12 лютого 2026 року (включно)</w:t>
      </w:r>
      <w:r>
        <w:rPr>
          <w:rFonts w:ascii="Times New Roman" w:hAnsi="Times New Roman" w:cs="Times New Roman"/>
          <w:sz w:val="28"/>
          <w:szCs w:val="28"/>
        </w:rPr>
        <w:t>, зауважень та пропозицій щодо його змісту до Департаменту економічного розвитку обласної державної адміністрації не надходило.</w:t>
      </w:r>
    </w:p>
    <w:p w:rsidR="00B46250" w:rsidRDefault="00B462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6250" w:rsidRDefault="001D3E0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Департамент економічного </w:t>
      </w:r>
    </w:p>
    <w:p w:rsidR="00B46250" w:rsidRDefault="001D3E0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розвитку обласної державної адміністрації</w:t>
      </w:r>
    </w:p>
    <w:p w:rsidR="00B46250" w:rsidRDefault="001D3E04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Чернігівської обласної державної адміністрації</w:t>
      </w:r>
    </w:p>
    <w:p w:rsidR="00B46250" w:rsidRDefault="00B46250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B46250">
      <w:pgSz w:w="11906" w:h="16838"/>
      <w:pgMar w:top="850" w:right="850" w:bottom="85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E04" w:rsidRDefault="001D3E04">
      <w:pPr>
        <w:spacing w:after="0" w:line="240" w:lineRule="auto"/>
      </w:pPr>
      <w:r>
        <w:separator/>
      </w:r>
    </w:p>
  </w:endnote>
  <w:endnote w:type="continuationSeparator" w:id="0">
    <w:p w:rsidR="001D3E04" w:rsidRDefault="001D3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E04" w:rsidRDefault="001D3E04">
      <w:pPr>
        <w:spacing w:after="0" w:line="240" w:lineRule="auto"/>
      </w:pPr>
      <w:r>
        <w:separator/>
      </w:r>
    </w:p>
  </w:footnote>
  <w:footnote w:type="continuationSeparator" w:id="0">
    <w:p w:rsidR="001D3E04" w:rsidRDefault="001D3E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250"/>
    <w:rsid w:val="001D3E04"/>
    <w:rsid w:val="00381081"/>
    <w:rsid w:val="00B4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2DA4E"/>
  <w15:docId w15:val="{1E78F88D-AD48-4494-90DE-53C9F331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Pr>
      <w:i/>
      <w:iCs/>
      <w:color w:val="2E74B5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paragraph" w:styleId="af5">
    <w:name w:val="head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Верхні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</w:style>
  <w:style w:type="paragraph" w:styleId="af9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ви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кінцевої виноски Знак"/>
    <w:basedOn w:val="a0"/>
    <w:link w:val="afd"/>
    <w:uiPriority w:val="99"/>
    <w:semiHidden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character" w:styleId="aff0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2">
    <w:name w:val="TOC Heading"/>
    <w:uiPriority w:val="39"/>
    <w:unhideWhenUsed/>
  </w:style>
  <w:style w:type="paragraph" w:styleId="aff3">
    <w:name w:val="table of figures"/>
    <w:basedOn w:val="a"/>
    <w:next w:val="a"/>
    <w:uiPriority w:val="99"/>
    <w:unhideWhenUsed/>
    <w:pPr>
      <w:spacing w:after="0"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Pr>
      <w:rFonts w:ascii="Courier New" w:eastAsia="Times New Roman" w:hAnsi="Courier New" w:cs="Courier New"/>
      <w:color w:val="000000"/>
      <w:sz w:val="20"/>
      <w:szCs w:val="20"/>
      <w:lang w:val="ru-RU" w:eastAsia="ru-RU"/>
    </w:rPr>
  </w:style>
  <w:style w:type="character" w:styleId="HTML1">
    <w:name w:val="HTML Typewriter"/>
    <w:uiPriority w:val="9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1416</Words>
  <Characters>808</Characters>
  <Application>Microsoft Office Word</Application>
  <DocSecurity>0</DocSecurity>
  <Lines>6</Lines>
  <Paragraphs>4</Paragraphs>
  <ScaleCrop>false</ScaleCrop>
  <Company>diakov.net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uzez</dc:creator>
  <cp:keywords/>
  <dc:description/>
  <cp:lastModifiedBy>USER-STATION</cp:lastModifiedBy>
  <cp:revision>10</cp:revision>
  <dcterms:created xsi:type="dcterms:W3CDTF">2023-02-28T07:02:00Z</dcterms:created>
  <dcterms:modified xsi:type="dcterms:W3CDTF">2026-02-27T09:14:00Z</dcterms:modified>
</cp:coreProperties>
</file>